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709" w:tblpY="541"/>
        <w:tblW w:w="0" w:type="auto"/>
        <w:tblLook w:val="00A0"/>
      </w:tblPr>
      <w:tblGrid>
        <w:gridCol w:w="1713"/>
        <w:gridCol w:w="3098"/>
      </w:tblGrid>
      <w:tr w:rsidR="001B5057" w:rsidRPr="005532CA" w:rsidTr="005532CA">
        <w:trPr>
          <w:trHeight w:hRule="exact" w:val="331"/>
        </w:trPr>
        <w:tc>
          <w:tcPr>
            <w:tcW w:w="1713" w:type="dxa"/>
            <w:vAlign w:val="center"/>
          </w:tcPr>
          <w:p w:rsidR="001B5057" w:rsidRPr="001014D4" w:rsidRDefault="001B5057" w:rsidP="005532CA">
            <w:pPr>
              <w:spacing w:line="360" w:lineRule="auto"/>
              <w:jc w:val="right"/>
              <w:rPr>
                <w:rFonts w:ascii="Arial" w:hAnsi="Arial"/>
                <w:b/>
                <w:color w:val="5B9BD5"/>
              </w:rPr>
            </w:pPr>
            <w:r w:rsidRPr="001014D4">
              <w:rPr>
                <w:rFonts w:ascii="Arial" w:hAnsi="Arial"/>
                <w:b/>
                <w:color w:val="385623"/>
              </w:rPr>
              <w:t>DATE:</w:t>
            </w:r>
          </w:p>
        </w:tc>
        <w:tc>
          <w:tcPr>
            <w:tcW w:w="3098" w:type="dxa"/>
            <w:vAlign w:val="center"/>
          </w:tcPr>
          <w:p w:rsidR="001B5057" w:rsidRPr="001014D4" w:rsidRDefault="001B5057" w:rsidP="005532CA">
            <w:pPr>
              <w:spacing w:line="360" w:lineRule="auto"/>
              <w:rPr>
                <w:rFonts w:ascii="Arial" w:hAnsi="Arial"/>
                <w:color w:val="000000"/>
              </w:rPr>
            </w:pPr>
            <w:r>
              <w:rPr>
                <w:rFonts w:ascii="Arial" w:hAnsi="Arial"/>
                <w:color w:val="000000"/>
              </w:rPr>
              <w:t>Monday, Oct. 9</w:t>
            </w:r>
            <w:r w:rsidRPr="001014D4">
              <w:rPr>
                <w:rFonts w:ascii="Arial" w:hAnsi="Arial"/>
                <w:color w:val="000000"/>
                <w:vertAlign w:val="superscript"/>
              </w:rPr>
              <w:t>th</w:t>
            </w:r>
            <w:r w:rsidRPr="001014D4">
              <w:rPr>
                <w:rFonts w:ascii="Arial" w:hAnsi="Arial"/>
                <w:color w:val="000000"/>
              </w:rPr>
              <w:t>, 2017</w:t>
            </w:r>
          </w:p>
        </w:tc>
      </w:tr>
      <w:tr w:rsidR="001B5057" w:rsidRPr="005532CA" w:rsidTr="005532CA">
        <w:trPr>
          <w:trHeight w:hRule="exact" w:val="331"/>
        </w:trPr>
        <w:tc>
          <w:tcPr>
            <w:tcW w:w="1713" w:type="dxa"/>
            <w:vAlign w:val="center"/>
          </w:tcPr>
          <w:p w:rsidR="001B5057" w:rsidRPr="001014D4" w:rsidRDefault="001B5057" w:rsidP="005532CA">
            <w:pPr>
              <w:spacing w:line="360" w:lineRule="auto"/>
              <w:jc w:val="right"/>
              <w:rPr>
                <w:rFonts w:ascii="Arial" w:hAnsi="Arial"/>
                <w:b/>
                <w:color w:val="5B9BD5"/>
              </w:rPr>
            </w:pPr>
            <w:r w:rsidRPr="001014D4">
              <w:rPr>
                <w:rFonts w:ascii="Arial" w:hAnsi="Arial"/>
                <w:b/>
                <w:color w:val="385623"/>
              </w:rPr>
              <w:t>TIME:</w:t>
            </w:r>
          </w:p>
        </w:tc>
        <w:tc>
          <w:tcPr>
            <w:tcW w:w="3098" w:type="dxa"/>
            <w:vAlign w:val="center"/>
          </w:tcPr>
          <w:p w:rsidR="001B5057" w:rsidRPr="001014D4" w:rsidRDefault="001B5057" w:rsidP="005532CA">
            <w:pPr>
              <w:spacing w:line="360" w:lineRule="auto"/>
              <w:rPr>
                <w:rFonts w:ascii="Arial" w:hAnsi="Arial"/>
                <w:color w:val="000000"/>
              </w:rPr>
            </w:pPr>
            <w:r w:rsidRPr="001014D4">
              <w:rPr>
                <w:rFonts w:ascii="Arial" w:hAnsi="Arial"/>
                <w:noProof/>
                <w:color w:val="000000"/>
              </w:rPr>
              <w:t>6:00 pm</w:t>
            </w:r>
          </w:p>
        </w:tc>
      </w:tr>
      <w:tr w:rsidR="001B5057" w:rsidRPr="005532CA" w:rsidTr="005532CA">
        <w:trPr>
          <w:trHeight w:hRule="exact" w:val="331"/>
        </w:trPr>
        <w:tc>
          <w:tcPr>
            <w:tcW w:w="1713" w:type="dxa"/>
            <w:vAlign w:val="center"/>
          </w:tcPr>
          <w:p w:rsidR="001B5057" w:rsidRPr="001014D4" w:rsidRDefault="001B5057" w:rsidP="005532CA">
            <w:pPr>
              <w:spacing w:line="360" w:lineRule="auto"/>
              <w:jc w:val="right"/>
              <w:rPr>
                <w:rFonts w:ascii="Arial" w:hAnsi="Arial"/>
                <w:b/>
                <w:color w:val="5B9BD5"/>
              </w:rPr>
            </w:pPr>
            <w:r w:rsidRPr="001014D4">
              <w:rPr>
                <w:rFonts w:ascii="Arial" w:hAnsi="Arial"/>
                <w:b/>
                <w:color w:val="385623"/>
              </w:rPr>
              <w:t>LOCATION:</w:t>
            </w:r>
          </w:p>
        </w:tc>
        <w:tc>
          <w:tcPr>
            <w:tcW w:w="3098" w:type="dxa"/>
            <w:vAlign w:val="center"/>
          </w:tcPr>
          <w:p w:rsidR="001B5057" w:rsidRPr="001014D4" w:rsidRDefault="001B5057" w:rsidP="005532CA">
            <w:pPr>
              <w:spacing w:line="360" w:lineRule="auto"/>
              <w:rPr>
                <w:rFonts w:ascii="Arial" w:hAnsi="Arial"/>
                <w:color w:val="000000"/>
              </w:rPr>
            </w:pPr>
            <w:r w:rsidRPr="001014D4">
              <w:rPr>
                <w:rFonts w:ascii="Arial" w:hAnsi="Arial"/>
                <w:color w:val="000000"/>
              </w:rPr>
              <w:t>Community Center</w:t>
            </w:r>
          </w:p>
          <w:p w:rsidR="001B5057" w:rsidRPr="001014D4" w:rsidRDefault="001B5057" w:rsidP="005532CA">
            <w:pPr>
              <w:spacing w:line="360" w:lineRule="auto"/>
              <w:rPr>
                <w:rFonts w:ascii="Arial" w:hAnsi="Arial"/>
                <w:color w:val="000000"/>
              </w:rPr>
            </w:pPr>
          </w:p>
          <w:p w:rsidR="001B5057" w:rsidRPr="001014D4" w:rsidRDefault="001B5057" w:rsidP="005532CA">
            <w:pPr>
              <w:spacing w:line="360" w:lineRule="auto"/>
              <w:rPr>
                <w:rFonts w:ascii="Arial" w:hAnsi="Arial"/>
                <w:color w:val="000000"/>
              </w:rPr>
            </w:pPr>
            <w:r w:rsidRPr="001014D4">
              <w:rPr>
                <w:rFonts w:ascii="Arial" w:hAnsi="Arial"/>
                <w:color w:val="000000"/>
              </w:rPr>
              <w:t xml:space="preserve"> </w:t>
            </w:r>
          </w:p>
        </w:tc>
      </w:tr>
    </w:tbl>
    <w:p w:rsidR="001B5057" w:rsidRPr="00D21FCA" w:rsidRDefault="001B5057" w:rsidP="001014D4">
      <w:pPr>
        <w:spacing w:line="360" w:lineRule="auto"/>
        <w:ind w:left="1440"/>
        <w:rPr>
          <w:rFonts w:ascii="Arial" w:hAnsi="Arial"/>
          <w:b/>
          <w:color w:val="38562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9pt;margin-top:21.75pt;width:103.1pt;height:100.5pt;z-index:251658240;visibility:visible;mso-position-horizontal-relative:text;mso-position-vertical-relative:page" o:allowoverlap="f">
            <v:imagedata r:id="rId5" o:title=""/>
            <w10:wrap type="square" side="right" anchory="page"/>
          </v:shape>
        </w:pict>
      </w:r>
      <w:r w:rsidRPr="00D21FCA">
        <w:rPr>
          <w:rFonts w:ascii="Arial" w:hAnsi="Arial"/>
          <w:b/>
          <w:color w:val="385623"/>
          <w:sz w:val="28"/>
          <w:szCs w:val="28"/>
        </w:rPr>
        <w:t>MEETING MINUTES</w:t>
      </w:r>
    </w:p>
    <w:p w:rsidR="001B5057" w:rsidRPr="005532CA" w:rsidRDefault="001B5057" w:rsidP="005F3074">
      <w:pPr>
        <w:spacing w:line="360" w:lineRule="auto"/>
        <w:jc w:val="right"/>
        <w:rPr>
          <w:rFonts w:ascii="Arial" w:hAnsi="Arial"/>
          <w:b/>
          <w:color w:val="4472C4"/>
          <w:sz w:val="28"/>
          <w:szCs w:val="28"/>
        </w:rPr>
      </w:pPr>
    </w:p>
    <w:p w:rsidR="001B5057" w:rsidRPr="005532CA" w:rsidRDefault="001B5057" w:rsidP="003D029E">
      <w:pPr>
        <w:tabs>
          <w:tab w:val="right" w:pos="7920"/>
          <w:tab w:val="left" w:pos="8280"/>
        </w:tabs>
        <w:spacing w:line="360" w:lineRule="auto"/>
        <w:jc w:val="right"/>
        <w:rPr>
          <w:rFonts w:ascii="Arial" w:hAnsi="Arial"/>
          <w:b/>
          <w:color w:val="4472C4"/>
          <w:sz w:val="28"/>
          <w:szCs w:val="28"/>
        </w:rPr>
      </w:pPr>
    </w:p>
    <w:p w:rsidR="001B5057" w:rsidRDefault="001B5057" w:rsidP="005532CA">
      <w:pPr>
        <w:spacing w:line="360" w:lineRule="auto"/>
        <w:rPr>
          <w:rFonts w:ascii="Arial" w:hAnsi="Arial"/>
          <w:b/>
          <w:color w:val="4472C4"/>
          <w:sz w:val="22"/>
          <w:szCs w:val="22"/>
        </w:rPr>
      </w:pPr>
    </w:p>
    <w:p w:rsidR="001B5057" w:rsidRPr="00D21FCA" w:rsidRDefault="001B5057" w:rsidP="005532CA">
      <w:pPr>
        <w:spacing w:line="360" w:lineRule="auto"/>
        <w:rPr>
          <w:rFonts w:ascii="Arial" w:hAnsi="Arial"/>
          <w:b/>
          <w:color w:val="385623"/>
          <w:sz w:val="28"/>
          <w:szCs w:val="28"/>
        </w:rPr>
      </w:pPr>
      <w:r w:rsidRPr="00D21FCA">
        <w:rPr>
          <w:rFonts w:ascii="Arial" w:hAnsi="Arial"/>
          <w:b/>
          <w:color w:val="385623"/>
          <w:sz w:val="28"/>
          <w:szCs w:val="28"/>
        </w:rPr>
        <w:t>Dutch Flat Community Center</w:t>
      </w:r>
    </w:p>
    <w:p w:rsidR="001B5057" w:rsidRPr="00D21FCA" w:rsidRDefault="001B5057" w:rsidP="00D21FCA">
      <w:pPr>
        <w:spacing w:line="360" w:lineRule="auto"/>
        <w:rPr>
          <w:rFonts w:ascii="Arial" w:hAnsi="Arial"/>
          <w:b/>
          <w:color w:val="385623"/>
          <w:sz w:val="22"/>
          <w:szCs w:val="22"/>
        </w:rPr>
      </w:pPr>
      <w:r w:rsidRPr="00D21FCA">
        <w:rPr>
          <w:rFonts w:ascii="Arial" w:hAnsi="Arial"/>
          <w:b/>
          <w:color w:val="385623"/>
          <w:sz w:val="22"/>
          <w:szCs w:val="22"/>
        </w:rPr>
        <w:t>Call to Order</w:t>
      </w:r>
      <w:r>
        <w:rPr>
          <w:rFonts w:ascii="Arial" w:hAnsi="Arial"/>
          <w:b/>
          <w:color w:val="385623"/>
          <w:sz w:val="22"/>
          <w:szCs w:val="22"/>
        </w:rPr>
        <w:t xml:space="preserve"> – Time: 5:59</w:t>
      </w:r>
    </w:p>
    <w:p w:rsidR="001B5057" w:rsidRPr="005532CA" w:rsidRDefault="001B5057"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Meeting to Discuss</w:t>
      </w:r>
    </w:p>
    <w:p w:rsidR="001B5057" w:rsidRPr="005532CA" w:rsidRDefault="001B5057" w:rsidP="005532CA">
      <w:pPr>
        <w:pStyle w:val="ListParagraph"/>
        <w:numPr>
          <w:ilvl w:val="1"/>
          <w:numId w:val="3"/>
        </w:numPr>
        <w:spacing w:line="360" w:lineRule="auto"/>
        <w:rPr>
          <w:rFonts w:ascii="Arial" w:hAnsi="Arial"/>
          <w:color w:val="4472C4"/>
          <w:sz w:val="18"/>
          <w:szCs w:val="18"/>
        </w:rPr>
      </w:pPr>
      <w:r>
        <w:rPr>
          <w:rFonts w:ascii="Arial" w:hAnsi="Arial"/>
          <w:color w:val="000000"/>
          <w:sz w:val="18"/>
          <w:szCs w:val="18"/>
        </w:rPr>
        <w:t>Agenda for October 2017</w:t>
      </w:r>
    </w:p>
    <w:p w:rsidR="001B5057" w:rsidRPr="005532CA" w:rsidRDefault="001B5057"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 Names</w:t>
      </w:r>
    </w:p>
    <w:p w:rsidR="001B5057" w:rsidRPr="00CC598E" w:rsidRDefault="001B5057" w:rsidP="00CC598E">
      <w:pPr>
        <w:pStyle w:val="ListParagraph"/>
        <w:numPr>
          <w:ilvl w:val="1"/>
          <w:numId w:val="3"/>
        </w:numPr>
        <w:spacing w:line="360" w:lineRule="auto"/>
        <w:rPr>
          <w:rFonts w:ascii="Times New Roman" w:hAnsi="Times New Roman"/>
          <w:sz w:val="22"/>
          <w:szCs w:val="22"/>
        </w:rPr>
      </w:pPr>
      <w:r w:rsidRPr="00473094">
        <w:rPr>
          <w:rFonts w:ascii="Times New Roman" w:hAnsi="Times New Roman"/>
          <w:sz w:val="22"/>
          <w:szCs w:val="22"/>
        </w:rPr>
        <w:t>Dehnel Demianew, Brent Nyberg, Bob Pfister, Jim Sanders, Roxanne Bertell,</w:t>
      </w:r>
      <w:r>
        <w:rPr>
          <w:rFonts w:ascii="Times New Roman" w:hAnsi="Times New Roman"/>
          <w:sz w:val="22"/>
          <w:szCs w:val="22"/>
        </w:rPr>
        <w:t xml:space="preserve"> Joanne Blohm, Lynette Vrooman, Marybeth Blackinton</w:t>
      </w:r>
    </w:p>
    <w:p w:rsidR="001B5057" w:rsidRPr="005532CA" w:rsidRDefault="001B5057" w:rsidP="005532CA">
      <w:pPr>
        <w:pStyle w:val="ListParagraph"/>
        <w:numPr>
          <w:ilvl w:val="0"/>
          <w:numId w:val="3"/>
        </w:numPr>
        <w:spacing w:line="360" w:lineRule="auto"/>
        <w:rPr>
          <w:rFonts w:ascii="Arial" w:hAnsi="Arial"/>
          <w:b/>
          <w:color w:val="4472C4"/>
          <w:sz w:val="20"/>
          <w:szCs w:val="20"/>
        </w:rPr>
      </w:pPr>
      <w:r w:rsidRPr="005532CA">
        <w:rPr>
          <w:rFonts w:ascii="Arial" w:hAnsi="Arial"/>
          <w:b/>
          <w:color w:val="000000"/>
          <w:sz w:val="20"/>
          <w:szCs w:val="20"/>
        </w:rPr>
        <w:t>Attendees Not Present</w:t>
      </w:r>
    </w:p>
    <w:p w:rsidR="001B5057" w:rsidRPr="005532CA" w:rsidRDefault="001B5057" w:rsidP="005532CA">
      <w:pPr>
        <w:pStyle w:val="ListParagraph"/>
        <w:numPr>
          <w:ilvl w:val="1"/>
          <w:numId w:val="3"/>
        </w:numPr>
        <w:spacing w:line="360" w:lineRule="auto"/>
        <w:rPr>
          <w:rFonts w:ascii="Arial" w:hAnsi="Arial"/>
          <w:color w:val="4472C4"/>
          <w:sz w:val="18"/>
          <w:szCs w:val="18"/>
        </w:rPr>
      </w:pPr>
      <w:r w:rsidRPr="00473094">
        <w:rPr>
          <w:rFonts w:ascii="Times New Roman" w:hAnsi="Times New Roman"/>
          <w:sz w:val="22"/>
          <w:szCs w:val="22"/>
        </w:rPr>
        <w:t>Cathy Galardo, Bob Kims</w:t>
      </w:r>
    </w:p>
    <w:p w:rsidR="001B5057" w:rsidRPr="005532CA" w:rsidRDefault="001B5057" w:rsidP="005532CA">
      <w:pPr>
        <w:spacing w:line="360" w:lineRule="auto"/>
        <w:rPr>
          <w:rFonts w:ascii="Arial" w:hAnsi="Arial"/>
          <w:color w:val="4472C4"/>
          <w:sz w:val="18"/>
          <w:szCs w:val="18"/>
        </w:rPr>
      </w:pPr>
    </w:p>
    <w:p w:rsidR="001B5057" w:rsidRPr="009B005D" w:rsidRDefault="001B5057" w:rsidP="005532CA">
      <w:pPr>
        <w:spacing w:line="360" w:lineRule="auto"/>
        <w:rPr>
          <w:rFonts w:ascii="Arial" w:hAnsi="Arial"/>
          <w:color w:val="000000"/>
          <w:sz w:val="20"/>
          <w:szCs w:val="20"/>
        </w:rPr>
      </w:pPr>
      <w:r w:rsidRPr="00D21FCA">
        <w:rPr>
          <w:rFonts w:ascii="Arial" w:hAnsi="Arial"/>
          <w:b/>
          <w:color w:val="385623"/>
          <w:sz w:val="22"/>
          <w:szCs w:val="22"/>
        </w:rPr>
        <w:t>Approval of Previous Minutes</w:t>
      </w:r>
      <w:r>
        <w:rPr>
          <w:rFonts w:ascii="Arial" w:hAnsi="Arial"/>
          <w:b/>
          <w:color w:val="385623"/>
          <w:sz w:val="22"/>
          <w:szCs w:val="22"/>
        </w:rPr>
        <w:t xml:space="preserve">: </w:t>
      </w:r>
      <w:r w:rsidRPr="00D21FCA">
        <w:rPr>
          <w:rFonts w:ascii="Arial" w:hAnsi="Arial"/>
          <w:b/>
          <w:color w:val="385623"/>
          <w:sz w:val="22"/>
          <w:szCs w:val="22"/>
        </w:rPr>
        <w:br/>
      </w:r>
      <w:r w:rsidRPr="009B005D">
        <w:rPr>
          <w:rFonts w:ascii="Arial" w:hAnsi="Arial"/>
          <w:color w:val="000000"/>
          <w:sz w:val="20"/>
          <w:szCs w:val="20"/>
        </w:rPr>
        <w:t xml:space="preserve">Remarks:  </w:t>
      </w:r>
    </w:p>
    <w:p w:rsidR="001B5057" w:rsidRPr="009B005D" w:rsidRDefault="001B5057" w:rsidP="005532CA">
      <w:pPr>
        <w:spacing w:line="360" w:lineRule="auto"/>
        <w:rPr>
          <w:rFonts w:ascii="Arial" w:hAnsi="Arial"/>
          <w:color w:val="000000"/>
          <w:sz w:val="20"/>
          <w:szCs w:val="20"/>
        </w:rPr>
      </w:pPr>
      <w:r w:rsidRPr="009B005D">
        <w:rPr>
          <w:rFonts w:ascii="Arial" w:hAnsi="Arial"/>
          <w:color w:val="000000"/>
          <w:sz w:val="20"/>
          <w:szCs w:val="20"/>
        </w:rPr>
        <w:t xml:space="preserve">Board approved September minutes.  Marybeth motioned.  Jim seconded.  All approved. </w:t>
      </w:r>
    </w:p>
    <w:p w:rsidR="001B5057" w:rsidRPr="009B005D" w:rsidRDefault="001B5057" w:rsidP="005532CA">
      <w:pPr>
        <w:spacing w:line="360" w:lineRule="auto"/>
        <w:rPr>
          <w:rFonts w:ascii="Arial" w:hAnsi="Arial"/>
          <w:color w:val="000000"/>
          <w:sz w:val="20"/>
          <w:szCs w:val="20"/>
        </w:rPr>
      </w:pPr>
      <w:r w:rsidRPr="009B005D">
        <w:rPr>
          <w:rFonts w:ascii="Arial" w:hAnsi="Arial"/>
          <w:color w:val="000000"/>
          <w:sz w:val="20"/>
          <w:szCs w:val="20"/>
        </w:rPr>
        <w:t xml:space="preserve">Brent raised the issue of the August Treasurer’s Report, which had been tabled last month.  He clarified some questions from the previous report.  Marybeth said we will approve that report with the September report. </w:t>
      </w:r>
    </w:p>
    <w:p w:rsidR="001B5057" w:rsidRPr="005532CA" w:rsidRDefault="001B5057" w:rsidP="005532CA">
      <w:pPr>
        <w:spacing w:line="360" w:lineRule="auto"/>
        <w:rPr>
          <w:rFonts w:ascii="Arial" w:hAnsi="Arial"/>
          <w:b/>
          <w:color w:val="4472C4"/>
          <w:sz w:val="22"/>
          <w:szCs w:val="22"/>
        </w:rPr>
      </w:pPr>
    </w:p>
    <w:p w:rsidR="001B5057" w:rsidRPr="009B005D" w:rsidRDefault="001B5057" w:rsidP="005532CA">
      <w:pPr>
        <w:spacing w:line="360" w:lineRule="auto"/>
        <w:rPr>
          <w:rFonts w:ascii="Arial" w:hAnsi="Arial"/>
          <w:color w:val="000000"/>
          <w:sz w:val="20"/>
          <w:szCs w:val="20"/>
        </w:rPr>
      </w:pPr>
      <w:r>
        <w:rPr>
          <w:rFonts w:ascii="Arial" w:hAnsi="Arial"/>
          <w:b/>
          <w:color w:val="385623"/>
          <w:sz w:val="22"/>
          <w:szCs w:val="22"/>
        </w:rPr>
        <w:t>Events:</w:t>
      </w:r>
      <w:r w:rsidRPr="00D21FCA">
        <w:rPr>
          <w:rFonts w:ascii="Arial" w:hAnsi="Arial"/>
          <w:b/>
          <w:color w:val="385623"/>
          <w:sz w:val="22"/>
          <w:szCs w:val="22"/>
        </w:rPr>
        <w:br/>
      </w:r>
      <w:r w:rsidRPr="009B005D">
        <w:rPr>
          <w:rFonts w:ascii="Arial" w:hAnsi="Arial"/>
          <w:color w:val="000000"/>
          <w:sz w:val="20"/>
          <w:szCs w:val="20"/>
        </w:rPr>
        <w:t>Remarks</w:t>
      </w:r>
    </w:p>
    <w:p w:rsidR="001B5057" w:rsidRPr="009B005D" w:rsidRDefault="001B5057" w:rsidP="00B37578">
      <w:pPr>
        <w:spacing w:line="360" w:lineRule="auto"/>
        <w:rPr>
          <w:rFonts w:ascii="Arial" w:hAnsi="Arial"/>
          <w:color w:val="000000"/>
          <w:sz w:val="20"/>
          <w:szCs w:val="20"/>
        </w:rPr>
      </w:pPr>
      <w:r w:rsidRPr="009B005D">
        <w:rPr>
          <w:rFonts w:ascii="Arial" w:hAnsi="Arial"/>
          <w:b/>
          <w:color w:val="000000"/>
          <w:sz w:val="20"/>
          <w:szCs w:val="20"/>
        </w:rPr>
        <w:t>Oktoberfes</w:t>
      </w:r>
      <w:r w:rsidRPr="009B005D">
        <w:rPr>
          <w:rFonts w:ascii="Arial" w:hAnsi="Arial"/>
          <w:color w:val="000000"/>
          <w:sz w:val="20"/>
          <w:szCs w:val="20"/>
        </w:rPr>
        <w:t>t: Joanne brought the receipts for the Oktoberfest and asked if we could have a check ready for the Trading Post.  She said Oktoberfest was a great success.  The community enjoyed it</w:t>
      </w:r>
      <w:r>
        <w:rPr>
          <w:rFonts w:ascii="Arial" w:hAnsi="Arial"/>
          <w:color w:val="000000"/>
          <w:sz w:val="20"/>
          <w:szCs w:val="20"/>
        </w:rPr>
        <w:t>,</w:t>
      </w:r>
      <w:r w:rsidRPr="009B005D">
        <w:rPr>
          <w:rFonts w:ascii="Arial" w:hAnsi="Arial"/>
          <w:color w:val="000000"/>
          <w:sz w:val="20"/>
          <w:szCs w:val="20"/>
        </w:rPr>
        <w:t xml:space="preserve"> whether or not the event made money.  Joanne received many compliments on the event</w:t>
      </w:r>
      <w:r>
        <w:rPr>
          <w:rFonts w:ascii="Arial" w:hAnsi="Arial"/>
          <w:color w:val="000000"/>
          <w:sz w:val="20"/>
          <w:szCs w:val="20"/>
        </w:rPr>
        <w:t>,</w:t>
      </w:r>
      <w:r w:rsidRPr="009B005D">
        <w:rPr>
          <w:rFonts w:ascii="Arial" w:hAnsi="Arial"/>
          <w:color w:val="000000"/>
          <w:sz w:val="20"/>
          <w:szCs w:val="20"/>
        </w:rPr>
        <w:t xml:space="preserve"> and she recommends that we continue the event in the future.  Joanne states it is important we hold the event uptown as the museum had 16 guests and town was lively for the day.  After expenses, Joanne said the event made $450 for the Center.  Joanne and Bob Pfister passed the money to Brent for deposit.  </w:t>
      </w:r>
    </w:p>
    <w:p w:rsidR="001B5057" w:rsidRPr="009B005D" w:rsidRDefault="001B5057" w:rsidP="00B37578">
      <w:pPr>
        <w:spacing w:line="360" w:lineRule="auto"/>
        <w:rPr>
          <w:rFonts w:ascii="Arial" w:hAnsi="Arial"/>
          <w:color w:val="000000"/>
          <w:sz w:val="20"/>
          <w:szCs w:val="20"/>
        </w:rPr>
      </w:pPr>
    </w:p>
    <w:p w:rsidR="001B5057" w:rsidRPr="009B005D" w:rsidRDefault="001B5057" w:rsidP="00B37578">
      <w:pPr>
        <w:spacing w:line="360" w:lineRule="auto"/>
        <w:rPr>
          <w:rFonts w:ascii="Arial" w:hAnsi="Arial"/>
          <w:color w:val="000000"/>
          <w:sz w:val="20"/>
          <w:szCs w:val="20"/>
        </w:rPr>
      </w:pPr>
      <w:r w:rsidRPr="009B005D">
        <w:rPr>
          <w:rFonts w:ascii="Arial" w:hAnsi="Arial"/>
          <w:b/>
          <w:color w:val="000000"/>
          <w:sz w:val="20"/>
          <w:szCs w:val="20"/>
        </w:rPr>
        <w:t>October Potluck</w:t>
      </w:r>
      <w:r w:rsidRPr="009B005D">
        <w:rPr>
          <w:rFonts w:ascii="Arial" w:hAnsi="Arial"/>
          <w:color w:val="000000"/>
          <w:sz w:val="20"/>
          <w:szCs w:val="20"/>
        </w:rPr>
        <w:t>:  We will have election of new officers at the October potluck.  Marybeth and Bob Kims will be gone, as will Joanne and Bob Pfister.  Laura Glassco will handle the election and introduction of new Board members: Sandra Sanders, Julie Kennedy, Alan Willsmore, Cindy Goldman, and Eric Cecil.  Marybeth suggested we prepare a packet for the new members so they understand and know about the Center when they start.  She asked for suggestions what to put in the packet, such as bylaws.  Joanne suggested add a roster and dates of potlucks</w:t>
      </w:r>
      <w:r>
        <w:rPr>
          <w:rFonts w:ascii="Arial" w:hAnsi="Arial"/>
          <w:color w:val="000000"/>
          <w:sz w:val="20"/>
          <w:szCs w:val="20"/>
        </w:rPr>
        <w:t>,</w:t>
      </w:r>
      <w:r w:rsidRPr="009B005D">
        <w:rPr>
          <w:rFonts w:ascii="Arial" w:hAnsi="Arial"/>
          <w:color w:val="000000"/>
          <w:sz w:val="20"/>
          <w:szCs w:val="20"/>
        </w:rPr>
        <w:t xml:space="preserve"> as well as events the Center puts on over the</w:t>
      </w:r>
      <w:r>
        <w:rPr>
          <w:rFonts w:ascii="Arial" w:hAnsi="Arial"/>
          <w:color w:val="000000"/>
          <w:sz w:val="20"/>
          <w:szCs w:val="20"/>
        </w:rPr>
        <w:t xml:space="preserve"> year.  Marybeth also suggested</w:t>
      </w:r>
      <w:r w:rsidRPr="009B005D">
        <w:rPr>
          <w:rFonts w:ascii="Arial" w:hAnsi="Arial"/>
          <w:color w:val="000000"/>
          <w:sz w:val="20"/>
          <w:szCs w:val="20"/>
        </w:rPr>
        <w:t xml:space="preserve"> the inclusion of the agreement with the County.  Marybeth will work on the packets so new members will have them before the November meeting.  </w:t>
      </w:r>
    </w:p>
    <w:p w:rsidR="001B5057" w:rsidRPr="009B005D" w:rsidRDefault="001B5057" w:rsidP="005532CA">
      <w:pPr>
        <w:spacing w:line="360" w:lineRule="auto"/>
        <w:rPr>
          <w:rFonts w:ascii="Arial" w:hAnsi="Arial"/>
          <w:color w:val="000000"/>
          <w:sz w:val="20"/>
          <w:szCs w:val="20"/>
        </w:rPr>
      </w:pPr>
    </w:p>
    <w:p w:rsidR="001B5057" w:rsidRPr="009B005D" w:rsidRDefault="001B5057" w:rsidP="005532CA">
      <w:pPr>
        <w:spacing w:line="360" w:lineRule="auto"/>
        <w:rPr>
          <w:rFonts w:ascii="Arial" w:hAnsi="Arial"/>
          <w:color w:val="000000"/>
          <w:sz w:val="20"/>
          <w:szCs w:val="20"/>
        </w:rPr>
      </w:pPr>
      <w:r w:rsidRPr="009B005D">
        <w:rPr>
          <w:rFonts w:ascii="Arial" w:hAnsi="Arial"/>
          <w:b/>
          <w:color w:val="000000"/>
          <w:sz w:val="20"/>
          <w:szCs w:val="20"/>
        </w:rPr>
        <w:t>Halloween Open House</w:t>
      </w:r>
      <w:r w:rsidRPr="009B005D">
        <w:rPr>
          <w:rFonts w:ascii="Arial" w:hAnsi="Arial"/>
          <w:color w:val="000000"/>
          <w:sz w:val="20"/>
          <w:szCs w:val="20"/>
        </w:rPr>
        <w:t xml:space="preserve">:  Debbie McClatchy will do the Open House again.  She is willing, so everyone is happy she will volunteer. </w:t>
      </w:r>
    </w:p>
    <w:p w:rsidR="001B5057" w:rsidRPr="009B005D" w:rsidRDefault="001B5057" w:rsidP="005532CA">
      <w:pPr>
        <w:spacing w:line="360" w:lineRule="auto"/>
        <w:rPr>
          <w:rFonts w:ascii="Arial" w:hAnsi="Arial"/>
          <w:color w:val="000000"/>
          <w:sz w:val="20"/>
          <w:szCs w:val="20"/>
        </w:rPr>
      </w:pPr>
    </w:p>
    <w:p w:rsidR="001B5057" w:rsidRPr="009B005D" w:rsidRDefault="001B5057" w:rsidP="005532CA">
      <w:pPr>
        <w:spacing w:line="360" w:lineRule="auto"/>
        <w:rPr>
          <w:rFonts w:ascii="Arial" w:hAnsi="Arial"/>
          <w:b/>
          <w:color w:val="4472C4"/>
          <w:sz w:val="22"/>
          <w:szCs w:val="22"/>
        </w:rPr>
      </w:pPr>
      <w:r w:rsidRPr="009B005D">
        <w:rPr>
          <w:rFonts w:ascii="Arial" w:hAnsi="Arial"/>
          <w:b/>
          <w:color w:val="000000"/>
          <w:sz w:val="20"/>
          <w:szCs w:val="20"/>
        </w:rPr>
        <w:t>Holiday Boutique</w:t>
      </w:r>
      <w:r w:rsidRPr="009B005D">
        <w:rPr>
          <w:rFonts w:ascii="Arial" w:hAnsi="Arial"/>
          <w:color w:val="000000"/>
          <w:sz w:val="20"/>
          <w:szCs w:val="20"/>
        </w:rPr>
        <w:t>: The Boutique will be on November 11</w:t>
      </w:r>
      <w:r w:rsidRPr="009B005D">
        <w:rPr>
          <w:rFonts w:ascii="Arial" w:hAnsi="Arial"/>
          <w:color w:val="000000"/>
          <w:sz w:val="20"/>
          <w:szCs w:val="20"/>
          <w:vertAlign w:val="superscript"/>
        </w:rPr>
        <w:t>th</w:t>
      </w:r>
      <w:r w:rsidRPr="009B005D">
        <w:rPr>
          <w:rFonts w:ascii="Arial" w:hAnsi="Arial"/>
          <w:color w:val="000000"/>
          <w:sz w:val="20"/>
          <w:szCs w:val="20"/>
        </w:rPr>
        <w:t>, and there are only two tables left.  Brent has collected the money and is keeping track who has rented space.  Laura Glassco will do the May Artists’</w:t>
      </w:r>
      <w:r>
        <w:rPr>
          <w:rFonts w:ascii="Arial" w:hAnsi="Arial"/>
          <w:color w:val="000000"/>
          <w:sz w:val="20"/>
          <w:szCs w:val="20"/>
        </w:rPr>
        <w:t xml:space="preserve"> Fair</w:t>
      </w:r>
      <w:r w:rsidRPr="009B005D">
        <w:rPr>
          <w:rFonts w:ascii="Arial" w:hAnsi="Arial"/>
          <w:color w:val="000000"/>
          <w:sz w:val="20"/>
          <w:szCs w:val="20"/>
        </w:rPr>
        <w:t xml:space="preserve"> and will charge $20 per table. </w:t>
      </w:r>
      <w:r w:rsidRPr="009B005D">
        <w:rPr>
          <w:rFonts w:ascii="Arial" w:hAnsi="Arial"/>
          <w:color w:val="000000"/>
          <w:sz w:val="20"/>
          <w:szCs w:val="20"/>
        </w:rPr>
        <w:br/>
      </w:r>
    </w:p>
    <w:p w:rsidR="001B5057" w:rsidRPr="009B005D" w:rsidRDefault="001B5057" w:rsidP="005532CA">
      <w:pPr>
        <w:spacing w:line="360" w:lineRule="auto"/>
        <w:rPr>
          <w:rFonts w:ascii="Arial" w:hAnsi="Arial"/>
          <w:color w:val="000000"/>
          <w:sz w:val="20"/>
          <w:szCs w:val="20"/>
        </w:rPr>
      </w:pPr>
      <w:r>
        <w:rPr>
          <w:rFonts w:ascii="Arial" w:hAnsi="Arial"/>
          <w:b/>
          <w:color w:val="385623"/>
          <w:sz w:val="22"/>
          <w:szCs w:val="22"/>
        </w:rPr>
        <w:t>Building and Grounds:</w:t>
      </w:r>
      <w:r w:rsidRPr="005532CA">
        <w:rPr>
          <w:rFonts w:ascii="Arial" w:hAnsi="Arial"/>
          <w:b/>
          <w:color w:val="4472C4"/>
          <w:sz w:val="22"/>
          <w:szCs w:val="22"/>
        </w:rPr>
        <w:br/>
      </w:r>
      <w:r w:rsidRPr="009B005D">
        <w:rPr>
          <w:rFonts w:ascii="Arial" w:hAnsi="Arial"/>
          <w:color w:val="000000"/>
          <w:sz w:val="20"/>
          <w:szCs w:val="20"/>
        </w:rPr>
        <w:t>Remarks</w:t>
      </w:r>
    </w:p>
    <w:p w:rsidR="001B5057" w:rsidRPr="009B005D" w:rsidRDefault="001B5057" w:rsidP="005532CA">
      <w:pPr>
        <w:spacing w:line="360" w:lineRule="auto"/>
        <w:rPr>
          <w:rFonts w:ascii="Arial" w:hAnsi="Arial"/>
          <w:color w:val="000000"/>
          <w:sz w:val="20"/>
          <w:szCs w:val="20"/>
        </w:rPr>
      </w:pPr>
      <w:r w:rsidRPr="009B005D">
        <w:rPr>
          <w:rFonts w:ascii="Arial" w:hAnsi="Arial"/>
          <w:b/>
          <w:color w:val="000000"/>
          <w:sz w:val="20"/>
          <w:szCs w:val="20"/>
        </w:rPr>
        <w:t>Paint Status</w:t>
      </w:r>
      <w:r w:rsidRPr="009B005D">
        <w:rPr>
          <w:rFonts w:ascii="Arial" w:hAnsi="Arial"/>
          <w:color w:val="000000"/>
          <w:sz w:val="20"/>
          <w:szCs w:val="20"/>
        </w:rPr>
        <w:t xml:space="preserve">:  No one has heard from the painter.  The paint is peeling in the front.  Russ has checked the building as is very disappointed with the work.  He will attempt to contact.  Joanne suggested the Board contact the painter.  No one to date has had any contact, however, even about painting under the birds’ nests. </w:t>
      </w:r>
      <w:r>
        <w:rPr>
          <w:rFonts w:ascii="Arial" w:hAnsi="Arial"/>
          <w:color w:val="000000"/>
          <w:sz w:val="20"/>
          <w:szCs w:val="20"/>
        </w:rPr>
        <w:t xml:space="preserve">Board members will continue to contact him. </w:t>
      </w:r>
      <w:bookmarkStart w:id="0" w:name="_GoBack"/>
      <w:bookmarkEnd w:id="0"/>
    </w:p>
    <w:p w:rsidR="001B5057" w:rsidRPr="009B005D" w:rsidRDefault="001B5057" w:rsidP="005532CA">
      <w:pPr>
        <w:spacing w:line="360" w:lineRule="auto"/>
        <w:rPr>
          <w:rFonts w:ascii="Arial" w:hAnsi="Arial"/>
          <w:color w:val="000000"/>
          <w:sz w:val="20"/>
          <w:szCs w:val="20"/>
        </w:rPr>
      </w:pPr>
    </w:p>
    <w:p w:rsidR="001B5057" w:rsidRPr="009B005D" w:rsidRDefault="001B5057" w:rsidP="005532CA">
      <w:pPr>
        <w:spacing w:line="360" w:lineRule="auto"/>
        <w:rPr>
          <w:rFonts w:ascii="Arial" w:hAnsi="Arial"/>
          <w:color w:val="000000"/>
          <w:sz w:val="20"/>
          <w:szCs w:val="20"/>
        </w:rPr>
      </w:pPr>
      <w:r w:rsidRPr="009B005D">
        <w:rPr>
          <w:rFonts w:ascii="Arial" w:hAnsi="Arial"/>
          <w:b/>
          <w:color w:val="000000"/>
          <w:sz w:val="20"/>
          <w:szCs w:val="20"/>
        </w:rPr>
        <w:t>Window Status</w:t>
      </w:r>
      <w:r w:rsidRPr="009B005D">
        <w:rPr>
          <w:rFonts w:ascii="Arial" w:hAnsi="Arial"/>
          <w:color w:val="000000"/>
          <w:sz w:val="20"/>
          <w:szCs w:val="20"/>
        </w:rPr>
        <w:t xml:space="preserve">:  Windows have been replaced on the side of the building and upstairs.  The original quote was for $5800 with an addition $1500 for four upstairs. The roof has also been secured.  </w:t>
      </w:r>
    </w:p>
    <w:p w:rsidR="001B5057" w:rsidRPr="009B005D" w:rsidRDefault="001B5057" w:rsidP="005532CA">
      <w:pPr>
        <w:spacing w:line="360" w:lineRule="auto"/>
        <w:rPr>
          <w:rFonts w:ascii="Arial" w:hAnsi="Arial"/>
          <w:color w:val="000000"/>
          <w:sz w:val="20"/>
          <w:szCs w:val="20"/>
        </w:rPr>
      </w:pPr>
    </w:p>
    <w:p w:rsidR="001B5057" w:rsidRPr="009B005D" w:rsidRDefault="001B5057" w:rsidP="005532CA">
      <w:pPr>
        <w:spacing w:line="360" w:lineRule="auto"/>
        <w:rPr>
          <w:rFonts w:ascii="Arial" w:hAnsi="Arial"/>
          <w:b/>
          <w:color w:val="000000"/>
          <w:sz w:val="20"/>
          <w:szCs w:val="20"/>
        </w:rPr>
      </w:pPr>
      <w:r w:rsidRPr="009B005D">
        <w:rPr>
          <w:rFonts w:ascii="Arial" w:hAnsi="Arial"/>
          <w:b/>
          <w:color w:val="000000"/>
          <w:sz w:val="20"/>
          <w:szCs w:val="20"/>
        </w:rPr>
        <w:t xml:space="preserve">Pickle Ball Nets: </w:t>
      </w:r>
      <w:r w:rsidRPr="009B005D">
        <w:rPr>
          <w:rFonts w:ascii="Arial" w:hAnsi="Arial"/>
          <w:color w:val="000000"/>
          <w:sz w:val="20"/>
          <w:szCs w:val="20"/>
        </w:rPr>
        <w:t>The County has purchased them and they are in.</w:t>
      </w:r>
      <w:r w:rsidRPr="009B005D">
        <w:rPr>
          <w:rFonts w:ascii="Arial" w:hAnsi="Arial"/>
          <w:b/>
          <w:color w:val="000000"/>
          <w:sz w:val="20"/>
          <w:szCs w:val="20"/>
        </w:rPr>
        <w:t xml:space="preserve">  </w:t>
      </w:r>
    </w:p>
    <w:p w:rsidR="001B5057" w:rsidRDefault="001B5057" w:rsidP="005532CA">
      <w:pPr>
        <w:spacing w:line="360" w:lineRule="auto"/>
        <w:rPr>
          <w:rFonts w:ascii="Arial" w:hAnsi="Arial"/>
          <w:color w:val="000000"/>
          <w:sz w:val="18"/>
          <w:szCs w:val="18"/>
        </w:rPr>
      </w:pPr>
    </w:p>
    <w:p w:rsidR="001B5057" w:rsidRPr="009B005D" w:rsidRDefault="001B5057" w:rsidP="005532CA">
      <w:pPr>
        <w:spacing w:line="360" w:lineRule="auto"/>
        <w:rPr>
          <w:rFonts w:ascii="Arial" w:hAnsi="Arial"/>
          <w:color w:val="000000"/>
          <w:sz w:val="20"/>
          <w:szCs w:val="20"/>
        </w:rPr>
      </w:pPr>
      <w:r>
        <w:rPr>
          <w:rFonts w:ascii="Arial" w:hAnsi="Arial"/>
          <w:b/>
          <w:color w:val="385623"/>
          <w:sz w:val="22"/>
          <w:szCs w:val="22"/>
        </w:rPr>
        <w:t xml:space="preserve">Finances and </w:t>
      </w:r>
      <w:r w:rsidRPr="00D21FCA">
        <w:rPr>
          <w:rFonts w:ascii="Arial" w:hAnsi="Arial"/>
          <w:b/>
          <w:color w:val="385623"/>
          <w:sz w:val="22"/>
          <w:szCs w:val="22"/>
        </w:rPr>
        <w:t>Reports</w:t>
      </w:r>
      <w:r>
        <w:rPr>
          <w:rFonts w:ascii="Arial" w:hAnsi="Arial"/>
          <w:b/>
          <w:color w:val="385623"/>
          <w:sz w:val="22"/>
          <w:szCs w:val="22"/>
        </w:rPr>
        <w:t>:</w:t>
      </w:r>
      <w:r w:rsidRPr="005532CA">
        <w:rPr>
          <w:rFonts w:ascii="Arial" w:hAnsi="Arial"/>
          <w:b/>
          <w:color w:val="4472C4"/>
          <w:sz w:val="22"/>
          <w:szCs w:val="22"/>
        </w:rPr>
        <w:br/>
      </w:r>
      <w:r w:rsidRPr="009B005D">
        <w:rPr>
          <w:rFonts w:ascii="Arial" w:hAnsi="Arial"/>
          <w:color w:val="000000"/>
          <w:sz w:val="20"/>
          <w:szCs w:val="20"/>
        </w:rPr>
        <w:t>Remarks</w:t>
      </w:r>
    </w:p>
    <w:p w:rsidR="001B5057" w:rsidRPr="009B005D" w:rsidRDefault="001B5057" w:rsidP="005532CA">
      <w:pPr>
        <w:spacing w:line="360" w:lineRule="auto"/>
        <w:rPr>
          <w:rFonts w:ascii="Arial" w:hAnsi="Arial"/>
          <w:b/>
          <w:color w:val="4472C4"/>
          <w:sz w:val="20"/>
          <w:szCs w:val="20"/>
        </w:rPr>
      </w:pPr>
      <w:r w:rsidRPr="009B005D">
        <w:rPr>
          <w:rFonts w:ascii="Arial" w:hAnsi="Arial"/>
          <w:b/>
          <w:color w:val="000000"/>
          <w:sz w:val="20"/>
          <w:szCs w:val="20"/>
        </w:rPr>
        <w:t>Treasurer’s Report</w:t>
      </w:r>
      <w:r w:rsidRPr="009B005D">
        <w:rPr>
          <w:rFonts w:ascii="Arial" w:hAnsi="Arial"/>
          <w:color w:val="000000"/>
          <w:sz w:val="20"/>
          <w:szCs w:val="20"/>
        </w:rPr>
        <w:t>: Approval of August report: Marybeth moved to accept the August Treasurer’s Report.  Jim seconded. All approved.  Approval of September report: Marybeth asked about an entry from July 4</w:t>
      </w:r>
      <w:r w:rsidRPr="009B005D">
        <w:rPr>
          <w:rFonts w:ascii="Arial" w:hAnsi="Arial"/>
          <w:color w:val="000000"/>
          <w:sz w:val="20"/>
          <w:szCs w:val="20"/>
          <w:vertAlign w:val="superscript"/>
        </w:rPr>
        <w:t>th</w:t>
      </w:r>
      <w:r w:rsidRPr="009B005D">
        <w:rPr>
          <w:rFonts w:ascii="Arial" w:hAnsi="Arial"/>
          <w:color w:val="000000"/>
          <w:sz w:val="20"/>
          <w:szCs w:val="20"/>
        </w:rPr>
        <w:t xml:space="preserve"> race; Brent clarified. Joanne asked about another transaction.  Brent explained it was supplies to repair the building, such as screws for the roof.  The totes for the WES might also be included.  Joanne motioned to approve the September Treasurer’s Report and Bob seconded.  All approved. </w:t>
      </w:r>
      <w:r w:rsidRPr="009B005D">
        <w:rPr>
          <w:rFonts w:ascii="Arial" w:hAnsi="Arial"/>
          <w:color w:val="000000"/>
          <w:sz w:val="20"/>
          <w:szCs w:val="20"/>
        </w:rPr>
        <w:br/>
      </w:r>
    </w:p>
    <w:p w:rsidR="001B5057" w:rsidRPr="009B005D" w:rsidRDefault="001B5057" w:rsidP="005532CA">
      <w:pPr>
        <w:spacing w:line="360" w:lineRule="auto"/>
        <w:rPr>
          <w:rFonts w:ascii="Arial" w:hAnsi="Arial"/>
          <w:color w:val="000000"/>
          <w:sz w:val="20"/>
          <w:szCs w:val="20"/>
        </w:rPr>
      </w:pPr>
      <w:r w:rsidRPr="00D21FCA">
        <w:rPr>
          <w:rFonts w:ascii="Arial" w:hAnsi="Arial"/>
          <w:b/>
          <w:color w:val="385623"/>
          <w:sz w:val="22"/>
          <w:szCs w:val="22"/>
        </w:rPr>
        <w:t>Adjournment</w:t>
      </w:r>
      <w:r>
        <w:rPr>
          <w:rFonts w:ascii="Arial" w:hAnsi="Arial"/>
          <w:b/>
          <w:color w:val="385623"/>
          <w:sz w:val="22"/>
          <w:szCs w:val="22"/>
        </w:rPr>
        <w:t xml:space="preserve"> – Time: 6:27</w:t>
      </w:r>
      <w:r w:rsidRPr="00D21FCA">
        <w:rPr>
          <w:rFonts w:ascii="Arial" w:hAnsi="Arial"/>
          <w:b/>
          <w:color w:val="385623"/>
          <w:sz w:val="22"/>
          <w:szCs w:val="22"/>
        </w:rPr>
        <w:br/>
      </w:r>
      <w:r w:rsidRPr="009B005D">
        <w:rPr>
          <w:rFonts w:ascii="Arial" w:hAnsi="Arial"/>
          <w:color w:val="000000"/>
          <w:sz w:val="20"/>
          <w:szCs w:val="20"/>
        </w:rPr>
        <w:t xml:space="preserve">Remarks </w:t>
      </w:r>
    </w:p>
    <w:p w:rsidR="001B5057" w:rsidRPr="009B005D" w:rsidRDefault="001B5057" w:rsidP="005532CA">
      <w:pPr>
        <w:spacing w:line="360" w:lineRule="auto"/>
        <w:rPr>
          <w:rFonts w:ascii="Arial" w:hAnsi="Arial"/>
          <w:b/>
          <w:color w:val="4472C4"/>
          <w:sz w:val="20"/>
          <w:szCs w:val="20"/>
        </w:rPr>
      </w:pPr>
      <w:r w:rsidRPr="009B005D">
        <w:rPr>
          <w:rFonts w:ascii="Arial" w:hAnsi="Arial"/>
          <w:color w:val="000000"/>
          <w:sz w:val="20"/>
          <w:szCs w:val="20"/>
        </w:rPr>
        <w:t xml:space="preserve">Dehnel motioned to adjourn.  Roxanne seconded.  All approved.  </w:t>
      </w:r>
    </w:p>
    <w:sectPr w:rsidR="001B5057" w:rsidRPr="009B005D" w:rsidSect="0012261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43B73"/>
    <w:multiLevelType w:val="hybridMultilevel"/>
    <w:tmpl w:val="D39822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FFD1570"/>
    <w:multiLevelType w:val="hybridMultilevel"/>
    <w:tmpl w:val="2B5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063D94"/>
    <w:multiLevelType w:val="hybridMultilevel"/>
    <w:tmpl w:val="151636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EB4B38"/>
    <w:multiLevelType w:val="hybridMultilevel"/>
    <w:tmpl w:val="CD2EE4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46C"/>
    <w:rsid w:val="0004610C"/>
    <w:rsid w:val="00062C28"/>
    <w:rsid w:val="001014D4"/>
    <w:rsid w:val="00122617"/>
    <w:rsid w:val="001B5057"/>
    <w:rsid w:val="00246C5F"/>
    <w:rsid w:val="003003C9"/>
    <w:rsid w:val="003D029E"/>
    <w:rsid w:val="00422123"/>
    <w:rsid w:val="00471C74"/>
    <w:rsid w:val="00473094"/>
    <w:rsid w:val="004937B7"/>
    <w:rsid w:val="004966B3"/>
    <w:rsid w:val="005532CA"/>
    <w:rsid w:val="005A484B"/>
    <w:rsid w:val="005F3074"/>
    <w:rsid w:val="006317B6"/>
    <w:rsid w:val="00652163"/>
    <w:rsid w:val="00665DCA"/>
    <w:rsid w:val="007635B1"/>
    <w:rsid w:val="00887C90"/>
    <w:rsid w:val="009079BA"/>
    <w:rsid w:val="00954530"/>
    <w:rsid w:val="009B005D"/>
    <w:rsid w:val="009E211A"/>
    <w:rsid w:val="00A728E6"/>
    <w:rsid w:val="00B37578"/>
    <w:rsid w:val="00B8354F"/>
    <w:rsid w:val="00BA546C"/>
    <w:rsid w:val="00C0292E"/>
    <w:rsid w:val="00C16EE4"/>
    <w:rsid w:val="00C5317F"/>
    <w:rsid w:val="00CB1FBA"/>
    <w:rsid w:val="00CC2785"/>
    <w:rsid w:val="00CC598E"/>
    <w:rsid w:val="00CE3D73"/>
    <w:rsid w:val="00CF7312"/>
    <w:rsid w:val="00D21A81"/>
    <w:rsid w:val="00D21FCA"/>
    <w:rsid w:val="00D4708B"/>
    <w:rsid w:val="00DC287E"/>
    <w:rsid w:val="00E51AF4"/>
    <w:rsid w:val="00EE4DFF"/>
    <w:rsid w:val="00EE639C"/>
    <w:rsid w:val="00F049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E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F30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292E"/>
    <w:pPr>
      <w:ind w:left="720"/>
      <w:contextualSpacing/>
    </w:pPr>
  </w:style>
  <w:style w:type="paragraph" w:styleId="BalloonText">
    <w:name w:val="Balloon Text"/>
    <w:basedOn w:val="Normal"/>
    <w:link w:val="BalloonTextChar"/>
    <w:uiPriority w:val="99"/>
    <w:semiHidden/>
    <w:rsid w:val="001226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2261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e\AppData\Local\Temp\Temp_MeetingMinutesClassi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Temp_MeetingMinutesClassic-1.dotx</Template>
  <TotalTime>0</TotalTime>
  <Pages>2</Pages>
  <Words>562</Words>
  <Characters>3208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Alane</dc:creator>
  <cp:keywords/>
  <dc:description/>
  <cp:lastModifiedBy>Owner</cp:lastModifiedBy>
  <cp:revision>2</cp:revision>
  <dcterms:created xsi:type="dcterms:W3CDTF">2017-10-11T16:51:00Z</dcterms:created>
  <dcterms:modified xsi:type="dcterms:W3CDTF">2017-10-11T16:51:00Z</dcterms:modified>
</cp:coreProperties>
</file>